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Sophie Brahe Encyclopedia Article</w:t>
      </w:r>
    </w:p>
    <w:p>
      <w:pPr>
        <w:keepNext w:val="on"/>
        <w:widowControl w:val="on"/>
        <w:pBdr/>
        <w:spacing w:before="299" w:after="299" w:line="240" w:lineRule="auto"/>
        <w:ind w:left="0" w:right="0"/>
        <w:jc w:val="left"/>
        <w:outlineLvl w:val="1"/>
      </w:pPr>
      <w:r>
        <w:rPr>
          <w:b/>
          <w:color w:val="000000"/>
          <w:sz w:val="36"/>
          <w:szCs w:val="36"/>
        </w:rPr>
        <w:t xml:space="preserve">Sophie Brahe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72557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Sophie Brahe</w:t>
      </w:r>
    </w:p>
    <w:p>
      <w:pPr>
        <w:widowControl w:val="on"/>
        <w:pBdr/>
        <w:spacing w:before="240" w:after="240" w:line="240" w:lineRule="auto"/>
        <w:ind w:left="0" w:right="0"/>
        <w:jc w:val="left"/>
      </w:pPr>
      <w:r>
        <w:rPr>
          <w:b/>
          <w:color w:val="000000"/>
          <w:sz w:val="24"/>
          <w:szCs w:val="24"/>
        </w:rPr>
        <w:t xml:space="preserve">1556-1643</w:t>
      </w:r>
    </w:p>
    <w:p>
      <w:pPr>
        <w:widowControl w:val="on"/>
        <w:pBdr/>
        <w:spacing w:before="240" w:after="240" w:line="240" w:lineRule="auto"/>
        <w:ind w:left="0" w:right="0"/>
        <w:jc w:val="left"/>
      </w:pPr>
      <w:r>
        <w:rPr>
          <w:color w:val="000000"/>
          <w:sz w:val="24"/>
          <w:szCs w:val="24"/>
        </w:rPr>
        <w:t xml:space="preserve">Danish horticulturist and astronomer who occasionally assisted her brother Tycho Brahe (1546-1601). She frequently visited Tycho at his observatory Uraniborg on the island Hven and assisted him with observations he used to compute the December 8, 1573, lunar eclipse. Sophie was schooled in classical literature, astrology, and alchemy. She married Otto Thoft when nineteen or twenty and later became a horticulturist after his death (1588) left her to manage their property at Ericksholm, Scania.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644394">
    <w:multiLevelType w:val="hybridMultilevel"/>
    <w:lvl w:ilvl="0" w:tplc="502720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644394">
    <w:abstractNumId w:val="556443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19448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