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Hansberry, Lorraine (1930-1965)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Hansberry, Lorraine (1930-1965)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2503887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Hansberry, Lorraine (1930-1965)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black American playwright who produced only two plays before her death from cancer at 34, Lorraine Hansberry nonetheless made a tremendous contribution to the American stage and to African American culture. Her first and best known play, </w:t>
      </w:r>
      <w:r>
        <w:rPr>
          <w:i/>
          <w:color w:val="000000"/>
          <w:sz w:val="24"/>
          <w:szCs w:val="24"/>
        </w:rPr>
        <w:t xml:space="preserve">A Raisin in the Sun</w:t>
      </w:r>
      <w:r>
        <w:rPr>
          <w:color w:val="000000"/>
          <w:sz w:val="24"/>
          <w:szCs w:val="24"/>
        </w:rPr>
        <w:t xml:space="preserve"> (1959), winner of the New York Drama Critics Circle Award, is now considered a landmark of American drama. The story of the struggling Younger family, who aspire to a better life, </w:t>
      </w:r>
      <w:r>
        <w:rPr>
          <w:i/>
          <w:color w:val="000000"/>
          <w:sz w:val="24"/>
          <w:szCs w:val="24"/>
        </w:rPr>
        <w:t xml:space="preserve">A Raisin in the Sun</w:t>
      </w:r>
      <w:r>
        <w:rPr>
          <w:color w:val="000000"/>
          <w:sz w:val="24"/>
          <w:szCs w:val="24"/>
        </w:rPr>
        <w:t xml:space="preserve"> was the first Broadway production by a black woman, and its commercial success opened the stage doors to other black writers. </w:t>
      </w:r>
      <w:r>
        <w:rPr>
          <w:i/>
          <w:color w:val="000000"/>
          <w:sz w:val="24"/>
          <w:szCs w:val="24"/>
        </w:rPr>
        <w:t xml:space="preserve">The Sign in Sidney Brustein's Window,</w:t>
      </w:r>
      <w:r>
        <w:rPr>
          <w:color w:val="000000"/>
          <w:sz w:val="24"/>
          <w:szCs w:val="24"/>
        </w:rPr>
        <w:t xml:space="preserve"> Hansberry's challenging but commercially disappointing second play, followed in 1964. Posthumously produced plays </w:t>
      </w:r>
      <w:r>
        <w:rPr>
          <w:i/>
          <w:color w:val="000000"/>
          <w:sz w:val="24"/>
          <w:szCs w:val="24"/>
        </w:rPr>
        <w:t xml:space="preserve">To Be Young, Black, and Gifted</w:t>
      </w:r>
      <w:r>
        <w:rPr>
          <w:color w:val="000000"/>
          <w:sz w:val="24"/>
          <w:szCs w:val="24"/>
        </w:rPr>
        <w:t xml:space="preserve"> (1969), </w:t>
      </w:r>
      <w:r>
        <w:rPr>
          <w:i/>
          <w:color w:val="000000"/>
          <w:sz w:val="24"/>
          <w:szCs w:val="24"/>
        </w:rPr>
        <w:t xml:space="preserve">Les Blancs</w:t>
      </w:r>
      <w:r>
        <w:rPr>
          <w:color w:val="000000"/>
          <w:sz w:val="24"/>
          <w:szCs w:val="24"/>
        </w:rPr>
        <w:t xml:space="preserve"> (1970), and </w:t>
      </w:r>
      <w:r>
        <w:rPr>
          <w:i/>
          <w:color w:val="000000"/>
          <w:sz w:val="24"/>
          <w:szCs w:val="24"/>
        </w:rPr>
        <w:t xml:space="preserve">What Use Are Flowers?</w:t>
      </w:r>
      <w:r>
        <w:rPr>
          <w:color w:val="000000"/>
          <w:sz w:val="24"/>
          <w:szCs w:val="24"/>
        </w:rPr>
        <w:t xml:space="preserve"> (1972), adapted by her ex-husband and literary executor Robert Nemiroff, confirm Hansberry's great ability to combine artistic integrity and skill with commitment to social reform.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Further Reading: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Carter, Steven R. </w:t>
      </w:r>
      <w:r>
        <w:rPr>
          <w:i/>
          <w:color w:val="000000"/>
          <w:sz w:val="24"/>
          <w:szCs w:val="24"/>
        </w:rPr>
        <w:t xml:space="preserve">Hansberry's Drama: Commitment amid Complexity.</w:t>
      </w:r>
      <w:r>
        <w:rPr>
          <w:color w:val="000000"/>
          <w:sz w:val="24"/>
          <w:szCs w:val="24"/>
        </w:rPr>
        <w:t xml:space="preserve"> Urbana, University of Illinois Press, 1991.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Cheney, Anne. </w:t>
      </w:r>
      <w:r>
        <w:rPr>
          <w:i/>
          <w:color w:val="000000"/>
          <w:sz w:val="24"/>
          <w:szCs w:val="24"/>
        </w:rPr>
        <w:t xml:space="preserve">Lorraine Hansberry.</w:t>
      </w:r>
      <w:r>
        <w:rPr>
          <w:color w:val="000000"/>
          <w:sz w:val="24"/>
          <w:szCs w:val="24"/>
        </w:rPr>
        <w:t xml:space="preserve"> Boston, Twayne, 1984.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Leeson, Richard M. </w:t>
      </w:r>
      <w:r>
        <w:rPr>
          <w:i/>
          <w:color w:val="000000"/>
          <w:sz w:val="24"/>
          <w:szCs w:val="24"/>
        </w:rPr>
        <w:t xml:space="preserve">Lorraine Hansberry: A Research and Production Sourcebook.</w:t>
      </w:r>
      <w:r>
        <w:rPr>
          <w:color w:val="000000"/>
          <w:sz w:val="24"/>
          <w:szCs w:val="24"/>
        </w:rPr>
        <w:t xml:space="preserve"> Westport, Connecticut Greenwood, 1997.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Scheader, Catherine. </w:t>
      </w:r>
      <w:r>
        <w:rPr>
          <w:i/>
          <w:color w:val="000000"/>
          <w:sz w:val="24"/>
          <w:szCs w:val="24"/>
        </w:rPr>
        <w:t xml:space="preserve">They Found a Way: Lorraine Hansberry.</w:t>
      </w:r>
      <w:r>
        <w:rPr>
          <w:color w:val="000000"/>
          <w:sz w:val="24"/>
          <w:szCs w:val="24"/>
        </w:rPr>
        <w:t xml:space="preserve"> Chicago, Children's Press, 1978.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275407">
    <w:multiLevelType w:val="hybridMultilevel"/>
    <w:lvl w:ilvl="0" w:tplc="46834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275407">
    <w:abstractNumId w:val="662754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49747910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