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Change of Europe - Exhibition</w:t>
      </w:r>
    </w:p>
    <w:p>
      <w:pPr>
        <w:keepNext w:val="on"/>
        <w:widowControl w:val="on"/>
        <w:pBdr/>
        <w:spacing w:before="299" w:after="299" w:line="240" w:lineRule="auto"/>
        <w:ind w:left="0" w:right="0"/>
        <w:jc w:val="left"/>
        <w:outlineLvl w:val="1"/>
      </w:pPr>
      <w:r>
        <w:rPr>
          <w:b/>
          <w:color w:val="000000"/>
          <w:sz w:val="36"/>
          <w:szCs w:val="36"/>
        </w:rPr>
        <w:t xml:space="preserve">Change of Europe - Exhibition</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59222540"/>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For this exhibition the main point was to represent change in European History through colors and shapes. Change means "to give a completely different form or appearance to." That's exactly what this picture portrays, the change of Europe. Throughout time Europe has gone through some dramatic changes. Europe has improved itself through art, language, government, architecture, religion and much more. By using simple shapes and colors the artist represented these theatrical changes.
</w:t>
      </w:r>
    </w:p>
    <w:p>
      <w:pPr>
        <w:widowControl w:val="on"/>
        <w:pBdr/>
        <w:spacing w:before="240" w:after="240" w:line="240" w:lineRule="auto"/>
        <w:ind w:left="0" w:right="0"/>
        <w:jc w:val="left"/>
      </w:pPr>
      <w:r>
        <w:rPr>
          <w:color w:val="000000"/>
          <w:sz w:val="24"/>
          <w:szCs w:val="24"/>
        </w:rPr>
        <w:t xml:space="preserve">It is obvious to see that Religion has gone through many stages and confrontations during that time. First the calamities that afflicted the church during the Middle Ages are represented as the gray triangle in the top left corner. This shows how poor and undeveloped religion really was. Also represented with a dark and gloomy color. A triangle is represented as religion because there was a lot of controversy and mishaps, also in a triangle there is no openings which represents how in religion there is always going to be different views and beliefs. However after a series of compromises and time, the triangle grows and changes to the color red. The red color signifies the intensity and passion that religion gave to its surroundings. It represents drama, vitality and energy eliciting strong emotions in every culture. Like religion this color demands attention.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796626">
    <w:multiLevelType w:val="hybridMultilevel"/>
    <w:lvl w:ilvl="0" w:tplc="53825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796626">
    <w:abstractNumId w:val="267966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32736937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