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Rip Van Winkle</w:t>
      </w:r>
    </w:p>
    <w:p>
      <w:pPr>
        <w:keepNext w:val="on"/>
        <w:widowControl w:val="on"/>
        <w:pBdr/>
        <w:spacing w:before="299" w:after="299" w:line="240" w:lineRule="auto"/>
        <w:ind w:left="0" w:right="0"/>
        <w:jc w:val="left"/>
        <w:outlineLvl w:val="1"/>
      </w:pPr>
      <w:r>
        <w:rPr>
          <w:b/>
          <w:color w:val="000000"/>
          <w:sz w:val="36"/>
          <w:szCs w:val="36"/>
        </w:rPr>
        <w:t xml:space="preserve">Rip Van Winkle by Washington Irving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23672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Not only did he wake up twenty years later and found a village that knew hardly of him, but he woke up exactly 184 years later, in strange lands, where times had considerably changed. Waking up in the United States, more exact 5th Avenue in the main streets in New York City, political and governmental issues changed the way that society looked at the world.
</w:t>
      </w:r>
    </w:p>
    <w:p>
      <w:pPr>
        <w:widowControl w:val="on"/>
        <w:pBdr/>
        <w:spacing w:before="240" w:after="240" w:line="240" w:lineRule="auto"/>
        <w:ind w:left="0" w:right="0"/>
        <w:jc w:val="left"/>
      </w:pPr>
      <w:r>
        <w:rPr>
          <w:color w:val="000000"/>
          <w:sz w:val="24"/>
          <w:szCs w:val="24"/>
        </w:rPr>
        <w:t xml:space="preserve">In a strange world, Rip resembled homeless man that had nothing and in search of something. His first agenda was to figure out where he was and how he got to this strange new world. Walking the streets, examining the environment where he was soon going to be living, people treated him as if he was just another in a crowd of millions. Not understanding why he wasn't treated with respect and why people weren't coming to him asking of his mysterious story, he figured that he needed to appease his insatiable hunger for knowledge of why.</w:t>
      </w:r>
    </w:p>
    <w:p>
      <w:pPr>
        <w:widowControl w:val="on"/>
        <w:pBdr/>
        <w:spacing w:before="240" w:after="240" w:line="240" w:lineRule="auto"/>
        <w:ind w:left="0" w:right="0"/>
        <w:jc w:val="left"/>
      </w:pPr>
      <w:r>
        <w:rPr>
          <w:color w:val="000000"/>
          <w:sz w:val="24"/>
          <w:szCs w:val="24"/>
        </w:rPr>
        <w:t xml:space="preserve">He came to the pre-existing World Trade centers and looked at the destruction with terror. How could someone or something be so malicious to destroy lives of millions of innocent people? Apoplectic, he ran to the nearest stranger and was told the tragic story of September 11th.With this new knowledge, he knew that this wasn't the world for him and he needed to get out the soonest way possible.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39907">
    <w:multiLevelType w:val="hybridMultilevel"/>
    <w:lvl w:ilvl="0" w:tplc="26234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39907">
    <w:abstractNumId w:val="812399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01808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