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Come Lasses and Lads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Come Lasses and Lads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745152510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PICTURE BOOKS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/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Randolph Caldecott’s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/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/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PICTURE BOOKS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London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Come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lasses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lads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 Lasses and Lads, get leave of your Dads,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away to the May-pole hey: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For every he</w:t>
      </w:r>
      <w:r>
        <w:rPr>
          <w:color w:val="000000"/>
          <w:sz w:val="24"/>
          <w:szCs w:val="24"/>
        </w:rPr>
        <w:br/>
        <w:t xml:space="preserve">        Has got him a she,</w:t>
      </w:r>
      <w:r>
        <w:rPr>
          <w:color w:val="000000"/>
          <w:sz w:val="24"/>
          <w:szCs w:val="24"/>
        </w:rPr>
        <w:br/>
        <w:t xml:space="preserve">with a minstrel standing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</w:t>
      </w:r>
      <w:r>
        <w:rPr>
          <w:i/>
          <w:color w:val="000000"/>
          <w:sz w:val="24"/>
          <w:szCs w:val="24"/>
        </w:rPr>
        <w:t xml:space="preserve">Willy</w:t>
      </w:r>
      <w:r>
        <w:rPr>
          <w:color w:val="000000"/>
          <w:sz w:val="24"/>
          <w:szCs w:val="24"/>
        </w:rPr>
        <w:t xml:space="preserve"> has gotten his </w:t>
      </w:r>
      <w:r>
        <w:rPr>
          <w:i/>
          <w:color w:val="000000"/>
          <w:sz w:val="24"/>
          <w:szCs w:val="24"/>
        </w:rPr>
        <w:t xml:space="preserve">Jill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  And </w:t>
      </w:r>
      <w:r>
        <w:rPr>
          <w:i/>
          <w:color w:val="000000"/>
          <w:sz w:val="24"/>
          <w:szCs w:val="24"/>
        </w:rPr>
        <w:t xml:space="preserve">Johnny</w:t>
      </w:r>
      <w:r>
        <w:rPr>
          <w:color w:val="000000"/>
          <w:sz w:val="24"/>
          <w:szCs w:val="24"/>
        </w:rPr>
        <w:t xml:space="preserve"> has got his </w:t>
      </w:r>
      <w:r>
        <w:rPr>
          <w:i/>
          <w:color w:val="000000"/>
          <w:sz w:val="24"/>
          <w:szCs w:val="24"/>
        </w:rPr>
        <w:t xml:space="preserve">Jone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To jigg it, jigg it, jigg it, jigg it,</w:t>
      </w:r>
      <w:r>
        <w:rPr>
          <w:color w:val="000000"/>
          <w:sz w:val="24"/>
          <w:szCs w:val="24"/>
        </w:rPr>
        <w:br/>
        <w:t xml:space="preserve">  Jigg it up and down.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“Strike up,” says </w:t>
      </w:r>
      <w:r>
        <w:rPr>
          <w:i/>
          <w:color w:val="000000"/>
          <w:sz w:val="24"/>
          <w:szCs w:val="24"/>
        </w:rPr>
        <w:t xml:space="preserve">Watt</w:t>
      </w:r>
      <w:r>
        <w:rPr>
          <w:color w:val="000000"/>
          <w:sz w:val="24"/>
          <w:szCs w:val="24"/>
        </w:rPr>
        <w:t xml:space="preserve">; “Agreed,” says </w:t>
      </w:r>
      <w:r>
        <w:rPr>
          <w:i/>
          <w:color w:val="000000"/>
          <w:sz w:val="24"/>
          <w:szCs w:val="24"/>
        </w:rPr>
        <w:t xml:space="preserve">Kate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    “And I prithee, Fiddler, play;”</w:t>
      </w:r>
      <w:r>
        <w:rPr>
          <w:color w:val="000000"/>
          <w:sz w:val="24"/>
          <w:szCs w:val="24"/>
        </w:rPr>
        <w:br/>
        <w:t xml:space="preserve">  “Content,” says </w:t>
      </w:r>
      <w:r>
        <w:rPr>
          <w:i/>
          <w:color w:val="000000"/>
          <w:sz w:val="24"/>
          <w:szCs w:val="24"/>
        </w:rPr>
        <w:t xml:space="preserve">Hodge</w:t>
      </w:r>
      <w:r>
        <w:rPr>
          <w:color w:val="000000"/>
          <w:sz w:val="24"/>
          <w:szCs w:val="24"/>
        </w:rPr>
        <w:t xml:space="preserve">, and so says </w:t>
      </w:r>
      <w:r>
        <w:rPr>
          <w:i/>
          <w:color w:val="000000"/>
          <w:sz w:val="24"/>
          <w:szCs w:val="24"/>
        </w:rPr>
        <w:t xml:space="preserve">Madge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    For this is a Holiday! </w:t>
      </w:r>
      <w:r>
        <w:rPr>
          <w:color w:val="000000"/>
          <w:sz w:val="24"/>
          <w:szCs w:val="24"/>
        </w:rPr>
        <w:br/>
        <w:t xml:space="preserve">Then every man did put his hat off to his lass,</w:t>
      </w:r>
      <w:r>
        <w:rPr>
          <w:color w:val="000000"/>
          <w:sz w:val="24"/>
          <w:szCs w:val="24"/>
        </w:rPr>
        <w:br/>
        <w:t xml:space="preserve">And every girl did curchy, curchy, curchy on the grass.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“Begin,” says </w:t>
      </w:r>
      <w:r>
        <w:rPr>
          <w:i/>
          <w:color w:val="000000"/>
          <w:sz w:val="24"/>
          <w:szCs w:val="24"/>
        </w:rPr>
        <w:t xml:space="preserve">Hall</w:t>
      </w:r>
      <w:r>
        <w:rPr>
          <w:color w:val="000000"/>
          <w:sz w:val="24"/>
          <w:szCs w:val="24"/>
        </w:rPr>
        <w:t xml:space="preserve">; “Ay, ay,” says </w:t>
      </w:r>
      <w:r>
        <w:rPr>
          <w:i/>
          <w:color w:val="000000"/>
          <w:sz w:val="24"/>
          <w:szCs w:val="24"/>
        </w:rPr>
        <w:t xml:space="preserve">Mall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  “We’ll lead up Packington’s pound:” </w:t>
      </w:r>
      <w:r>
        <w:rPr>
          <w:color w:val="000000"/>
          <w:sz w:val="24"/>
          <w:szCs w:val="24"/>
        </w:rPr>
        <w:br/>
        <w:t xml:space="preserve">“No, no,” says </w:t>
      </w:r>
      <w:r>
        <w:rPr>
          <w:i/>
          <w:color w:val="000000"/>
          <w:sz w:val="24"/>
          <w:szCs w:val="24"/>
        </w:rPr>
        <w:t xml:space="preserve">Noll</w:t>
      </w:r>
      <w:r>
        <w:rPr>
          <w:color w:val="000000"/>
          <w:sz w:val="24"/>
          <w:szCs w:val="24"/>
        </w:rPr>
        <w:t xml:space="preserve">, and so says </w:t>
      </w:r>
      <w:r>
        <w:rPr>
          <w:i/>
          <w:color w:val="000000"/>
          <w:sz w:val="24"/>
          <w:szCs w:val="24"/>
        </w:rPr>
        <w:t xml:space="preserve">Doll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  “We’ll first have Sellenger’s round.”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every man began to foot it round about,</w:t>
      </w:r>
      <w:r>
        <w:rPr>
          <w:color w:val="000000"/>
          <w:sz w:val="24"/>
          <w:szCs w:val="24"/>
        </w:rPr>
        <w:br/>
        <w:t xml:space="preserve">And every girl did jet it,</w:t>
      </w:r>
      <w:r>
        <w:rPr>
          <w:color w:val="000000"/>
          <w:sz w:val="24"/>
          <w:szCs w:val="24"/>
        </w:rPr>
        <w:br/>
        <w:t xml:space="preserve">    Jet it, jet it in and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“You’re out,” says </w:t>
      </w:r>
      <w:r>
        <w:rPr>
          <w:i/>
          <w:color w:val="000000"/>
          <w:sz w:val="24"/>
          <w:szCs w:val="24"/>
        </w:rPr>
        <w:t xml:space="preserve">Dick</w:t>
      </w:r>
      <w:r>
        <w:rPr>
          <w:color w:val="000000"/>
          <w:sz w:val="24"/>
          <w:szCs w:val="24"/>
        </w:rPr>
        <w:t xml:space="preserve">; “Not I,” says </w:t>
      </w:r>
      <w:r>
        <w:rPr>
          <w:i/>
          <w:color w:val="000000"/>
          <w:sz w:val="24"/>
          <w:szCs w:val="24"/>
        </w:rPr>
        <w:t xml:space="preserve">Nick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    “The Fiddler played it false;”</w:t>
      </w:r>
      <w:r>
        <w:rPr>
          <w:color w:val="000000"/>
          <w:sz w:val="24"/>
          <w:szCs w:val="24"/>
        </w:rPr>
        <w:br/>
        <w:t xml:space="preserve">“’Tis true,” says </w:t>
      </w:r>
      <w:r>
        <w:rPr>
          <w:i/>
          <w:color w:val="000000"/>
          <w:sz w:val="24"/>
          <w:szCs w:val="24"/>
        </w:rPr>
        <w:t xml:space="preserve">Hugh</w:t>
      </w:r>
      <w:r>
        <w:rPr>
          <w:color w:val="000000"/>
          <w:sz w:val="24"/>
          <w:szCs w:val="24"/>
        </w:rPr>
        <w:t xml:space="preserve">, and so says </w:t>
      </w:r>
      <w:r>
        <w:rPr>
          <w:i/>
          <w:color w:val="000000"/>
          <w:sz w:val="24"/>
          <w:szCs w:val="24"/>
        </w:rPr>
        <w:t xml:space="preserve">Sue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                       And so says nimble </w:t>
      </w:r>
      <w:r>
        <w:rPr>
          <w:i/>
          <w:color w:val="000000"/>
          <w:sz w:val="24"/>
          <w:szCs w:val="24"/>
        </w:rPr>
        <w:t xml:space="preserve">Alice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Fiddler then began to play the tune again,</w:t>
      </w:r>
      <w:r>
        <w:rPr>
          <w:color w:val="000000"/>
          <w:sz w:val="24"/>
          <w:szCs w:val="24"/>
        </w:rPr>
        <w:br/>
        <w:t xml:space="preserve">And every girl did trip it,</w:t>
      </w:r>
      <w:r>
        <w:rPr>
          <w:color w:val="000000"/>
          <w:sz w:val="24"/>
          <w:szCs w:val="24"/>
        </w:rPr>
        <w:br/>
        <w:t xml:space="preserve">              Trip it, trip it to the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after an hour, they went to a bower,</w:t>
      </w:r>
      <w:r>
        <w:rPr>
          <w:color w:val="000000"/>
          <w:sz w:val="24"/>
          <w:szCs w:val="24"/>
        </w:rPr>
        <w:br/>
        <w:t xml:space="preserve">               And played for ale and cakes,</w:t>
      </w:r>
      <w:r>
        <w:rPr>
          <w:color w:val="000000"/>
          <w:sz w:val="24"/>
          <w:szCs w:val="24"/>
        </w:rPr>
        <w:br/>
        <w:t xml:space="preserve">And kisses too—­until they were due the lasses held the stakes.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girls did then begin to quarrel with the men,</w:t>
      </w:r>
      <w:r>
        <w:rPr>
          <w:color w:val="000000"/>
          <w:sz w:val="24"/>
          <w:szCs w:val="24"/>
        </w:rPr>
        <w:br/>
        <w:t xml:space="preserve">And bid them take their kisses back,</w:t>
      </w:r>
      <w:r>
        <w:rPr>
          <w:color w:val="000000"/>
          <w:sz w:val="24"/>
          <w:szCs w:val="24"/>
        </w:rPr>
        <w:br/>
        <w:t xml:space="preserve">                    and give them their own again,</w:t>
      </w:r>
      <w:r>
        <w:rPr>
          <w:color w:val="000000"/>
          <w:sz w:val="24"/>
          <w:szCs w:val="24"/>
        </w:rPr>
        <w:br/>
        <w:t xml:space="preserve">And bid them take their kisses back and give them their own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there they did stay the whole of the day,</w:t>
      </w:r>
      <w:r>
        <w:rPr>
          <w:color w:val="000000"/>
          <w:sz w:val="24"/>
          <w:szCs w:val="24"/>
        </w:rPr>
        <w:br/>
        <w:t xml:space="preserve">    And tired the Fiddler quite,</w:t>
      </w:r>
      <w:r>
        <w:rPr>
          <w:color w:val="000000"/>
          <w:sz w:val="24"/>
          <w:szCs w:val="24"/>
        </w:rPr>
        <w:br/>
        <w:t xml:space="preserve">With singing and playing, without any paying,</w:t>
      </w:r>
      <w:r>
        <w:rPr>
          <w:color w:val="000000"/>
          <w:sz w:val="24"/>
          <w:szCs w:val="24"/>
        </w:rPr>
        <w:br/>
        <w:t xml:space="preserve">    From morning until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told the Fiddler then, they’d pay him for his play, And each a 2-pence, 2-pence, 2-pence, gave him and went away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“Good-night,” says </w:t>
      </w:r>
      <w:r>
        <w:rPr>
          <w:i/>
          <w:color w:val="000000"/>
          <w:sz w:val="24"/>
          <w:szCs w:val="24"/>
        </w:rPr>
        <w:t xml:space="preserve">Harry</w:t>
      </w:r>
      <w:r>
        <w:rPr>
          <w:color w:val="000000"/>
          <w:sz w:val="24"/>
          <w:szCs w:val="24"/>
        </w:rPr>
        <w:t xml:space="preserve">; “Good-night,” says </w:t>
      </w:r>
      <w:r>
        <w:rPr>
          <w:i/>
          <w:color w:val="000000"/>
          <w:sz w:val="24"/>
          <w:szCs w:val="24"/>
        </w:rPr>
        <w:t xml:space="preserve">Mary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“Good-night,” says </w:t>
      </w:r>
      <w:r>
        <w:rPr>
          <w:i/>
          <w:color w:val="000000"/>
          <w:sz w:val="24"/>
          <w:szCs w:val="24"/>
        </w:rPr>
        <w:t xml:space="preserve">Dolly</w:t>
      </w:r>
      <w:r>
        <w:rPr>
          <w:color w:val="000000"/>
          <w:sz w:val="24"/>
          <w:szCs w:val="24"/>
        </w:rPr>
        <w:t xml:space="preserve"> to </w:t>
      </w:r>
      <w:r>
        <w:rPr>
          <w:i/>
          <w:color w:val="000000"/>
          <w:sz w:val="24"/>
          <w:szCs w:val="24"/>
        </w:rPr>
        <w:t xml:space="preserve">John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“Good-night,” says </w:t>
      </w:r>
      <w:r>
        <w:rPr>
          <w:i/>
          <w:color w:val="000000"/>
          <w:sz w:val="24"/>
          <w:szCs w:val="24"/>
        </w:rPr>
        <w:t xml:space="preserve">Sue</w:t>
      </w:r>
      <w:r>
        <w:rPr>
          <w:color w:val="000000"/>
          <w:sz w:val="24"/>
          <w:szCs w:val="24"/>
        </w:rPr>
        <w:t xml:space="preserve">, to her sweetheart </w:t>
      </w:r>
      <w:r>
        <w:rPr>
          <w:i/>
          <w:color w:val="000000"/>
          <w:sz w:val="24"/>
          <w:szCs w:val="24"/>
        </w:rPr>
        <w:t xml:space="preserve">Hugh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“Good night,” says everyone.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walked and some did run, Some loitered on the way,</w:t>
      </w:r>
      <w:r>
        <w:rPr>
          <w:color w:val="000000"/>
          <w:sz w:val="24"/>
          <w:szCs w:val="24"/>
        </w:rPr>
        <w:br/>
        <w:t xml:space="preserve">And bound themselves, by kisses twelve, To meet the next Holiday,</w:t>
      </w:r>
      <w:r>
        <w:rPr>
          <w:color w:val="000000"/>
          <w:sz w:val="24"/>
          <w:szCs w:val="24"/>
        </w:rPr>
        <w:br/>
        <w:t xml:space="preserve">And bound themselves, by kisses twelve, To meet the next Holiday.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Randolph Caldecott’s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Picture Books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humour of Randolph Caldecott’s drawings is simply irresistible, no healthy-minded man, woman, or child could look at them without laughing.”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In square crown 4to, picture covers, with numerous coloured plates.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 John Gilpin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2 The House that Jack Built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3 The Babes in the Wood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4 The Mad Dog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5 Three Jovial Huntsmen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6 Sing a Song for Sixpence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7 The Queen of Hearts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8 The Farmer’s Boy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9 The Milkmaid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10 Hey-Diddle-Diddle and Baby</w:t>
      </w:r>
      <w:r>
        <w:rPr>
          <w:color w:val="000000"/>
          <w:sz w:val="24"/>
          <w:szCs w:val="24"/>
        </w:rPr>
        <w:br/>
        <w:t xml:space="preserve">    Bunting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11 A Frog He Would a-Wooing Go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12 The Fox Jumps over the Parson’s Gate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13 Come Lasses and Lads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14 Ride a Cock Horse to Banbury</w:t>
      </w:r>
      <w:r>
        <w:rPr>
          <w:color w:val="000000"/>
          <w:sz w:val="24"/>
          <w:szCs w:val="24"/>
        </w:rPr>
        <w:br/>
        <w:t xml:space="preserve">    Cross, &amp;c.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15 Mrs. Mary Blaize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16 The Great Panjandrum Himself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above selections are also issued in Four Volumes, square crown 4to,</w:t>
      </w:r>
      <w:r>
        <w:rPr>
          <w:i/>
          <w:color w:val="000000"/>
          <w:sz w:val="24"/>
          <w:szCs w:val="24"/>
        </w:rPr>
        <w:br/>
        <w:t xml:space="preserve">  attractive binding.  Each containing four different books, with</w:t>
      </w:r>
      <w:r>
        <w:rPr>
          <w:i/>
          <w:color w:val="000000"/>
          <w:sz w:val="24"/>
          <w:szCs w:val="24"/>
        </w:rPr>
        <w:br/>
        <w:t xml:space="preserve">    their Coloured Pictures and innumerable Outline Sketches.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 R. Caldecott’s Picture Book No. 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2 R. Caldecott’s Picture Book No.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3 Hey-Diddle-Diddle-Picture Book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4 The Panjandrum Picture Book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RANDOLPH CALDECOTT’S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Collection of Pictures and Songs No. 1 containing the first 8 books listed above with their Colour Pictures and numerous Outline Sketches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RANDOLPH CALDECOTT’S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Collection of Pictures and Songs No. 2 containing the second 8 books listed above with their Colour Pictures and numerous Outline Sketches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London</w:t>
      </w:r>
      <w:r>
        <w:rPr>
          <w:color w:val="000000"/>
          <w:sz w:val="24"/>
          <w:szCs w:val="24"/>
        </w:rPr>
        <w:t xml:space="preserve"> Frederick Warne &amp; Co.  Ltd. &amp; </w:t>
      </w:r>
      <w:r>
        <w:rPr>
          <w:i/>
          <w:color w:val="000000"/>
          <w:sz w:val="24"/>
          <w:szCs w:val="24"/>
        </w:rPr>
        <w:t xml:space="preserve">New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York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Published Prices of the above Picture Books can be obtained of all Booksellers or from the Illustrated Catalogue of the Publishers.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Engraved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printed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Edmund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Evans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Ltd</w:t>
      </w:r>
      <w:r>
        <w:rPr>
          <w:color w:val="000000"/>
          <w:sz w:val="24"/>
          <w:szCs w:val="24"/>
        </w:rPr>
        <w:t xml:space="preserve">.,</w:t>
      </w:r>
      <w:r>
        <w:rPr>
          <w:color w:val="000000"/>
          <w:sz w:val="24"/>
          <w:szCs w:val="24"/>
        </w:rPr>
        <w:br/>
        <w:t xml:space="preserve">154 CLERKENWELL </w:t>
      </w:r>
      <w:r>
        <w:rPr>
          <w:i/>
          <w:color w:val="000000"/>
          <w:sz w:val="24"/>
          <w:szCs w:val="24"/>
        </w:rPr>
        <w:t xml:space="preserve">road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London</w:t>
      </w:r>
      <w:r>
        <w:rPr>
          <w:color w:val="000000"/>
          <w:sz w:val="24"/>
          <w:szCs w:val="24"/>
        </w:rPr>
        <w:t xml:space="preserve">, E.C.1.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Printed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great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Britain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760809">
    <w:multiLevelType w:val="hybridMultilevel"/>
    <w:lvl w:ilvl="0" w:tplc="390032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760809">
    <w:abstractNumId w:val="817608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63346241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