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Theme from Mozart's Piano Sonata in A major, K.331 eBook</w:t>
      </w:r>
    </w:p>
    <w:p>
      <w:pPr>
        <w:keepNext w:val="on"/>
        <w:widowControl w:val="on"/>
        <w:pBdr/>
        <w:spacing w:before="299" w:after="299" w:line="240" w:lineRule="auto"/>
        <w:ind w:left="0" w:right="0"/>
        <w:jc w:val="left"/>
        <w:outlineLvl w:val="1"/>
      </w:pPr>
      <w:r>
        <w:rPr>
          <w:b/>
          <w:color w:val="000000"/>
          <w:sz w:val="36"/>
          <w:szCs w:val="36"/>
        </w:rPr>
        <w:t xml:space="preserve">Theme from Mozart's Piano Sonata in A major, K.331 by Wolfgang Amadeus Mozart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48989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http://www.gutenberg.org/dirs/1/7/4/2/17423</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228601">
    <w:multiLevelType w:val="hybridMultilevel"/>
    <w:lvl w:ilvl="0" w:tplc="181668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228601">
    <w:abstractNumId w:val="992286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52250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