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Ragtime Echoes eBook</w:t>
      </w:r>
    </w:p>
    <w:p>
      <w:pPr>
        <w:keepNext w:val="on"/>
        <w:widowControl w:val="on"/>
        <w:pBdr/>
        <w:spacing w:before="299" w:after="299" w:line="240" w:lineRule="auto"/>
        <w:ind w:left="0" w:right="0"/>
        <w:jc w:val="left"/>
        <w:outlineLvl w:val="1"/>
      </w:pPr>
      <w:r>
        <w:rPr>
          <w:b/>
          <w:color w:val="000000"/>
          <w:sz w:val="36"/>
          <w:szCs w:val="36"/>
        </w:rPr>
        <w:t xml:space="preserve">Ragtime Echoes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26495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http://www.gutenberg.net/1/0/2/8/10288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20412">
    <w:multiLevelType w:val="hybridMultilevel"/>
    <w:lvl w:ilvl="0" w:tplc="254380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20412">
    <w:abstractNumId w:val="128204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59109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