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Kaiser Frederick March eBook</w:t>
      </w:r>
    </w:p>
    <w:p>
      <w:pPr>
        <w:keepNext w:val="on"/>
        <w:widowControl w:val="on"/>
        <w:pBdr/>
        <w:spacing w:before="299" w:after="299" w:line="240" w:lineRule="auto"/>
        <w:ind w:left="0" w:right="0"/>
        <w:jc w:val="left"/>
        <w:outlineLvl w:val="1"/>
      </w:pPr>
      <w:r>
        <w:rPr>
          <w:b/>
          <w:color w:val="000000"/>
          <w:sz w:val="36"/>
          <w:szCs w:val="36"/>
        </w:rPr>
        <w:t xml:space="preserve">Kaiser Frederick March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99844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http://www.gutenberg.net/1/0/1/6/10168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58310">
    <w:multiLevelType w:val="hybridMultilevel"/>
    <w:lvl w:ilvl="0" w:tplc="87213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58310">
    <w:abstractNumId w:val="84858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9252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